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7037" w14:textId="77777777" w:rsidR="00057CA5" w:rsidRPr="004C6BB6" w:rsidRDefault="00057CA5" w:rsidP="00057CA5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ΠΙΝΑΚΑΣ 2 (ΑΝΑΡΤΗΤΕΟΣ ΣΤΟ ΔΙΑΔΙΚΤΥΟ). ΚΑΤΑΤΑΞΗ ΚΑΤΑ ΑΥΞΟΥΣΑ ΣΕΙΡΑ ΑΡΙΘΜΟΥ ΜΗΤΡΩΟΥ ΤΩΝ ΦΟΙΤΗΤΩΝ ΤΩΝ ΟΠΟΙΩΝ ΕΓΚΡΙΝΕΤΑΙ Η ΕΚΠΟΝΗΣΗ ΠΡΑΚΤΙΚΗΣ ΑΣΚΗΣΗΣ ΓΙΑ ΤΗΝ ΠΕΡΙΟΔΟ ΟΚΤΩΒΡΙΟΣ 2024 – ΜΑΡΤΙΟΣ 2025 ΜΕΣΩ ΟΑΕΔ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5"/>
        <w:gridCol w:w="1460"/>
        <w:gridCol w:w="994"/>
        <w:gridCol w:w="957"/>
        <w:gridCol w:w="2975"/>
        <w:gridCol w:w="1662"/>
        <w:gridCol w:w="1416"/>
      </w:tblGrid>
      <w:tr w:rsidR="00057CA5" w:rsidRPr="00225E57" w14:paraId="28F37E86" w14:textId="77777777" w:rsidTr="00CF13EB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158D99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CE61973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26B2153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ΑΡ. ΠΡΩΤ. ΑΙΤ.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2EA511C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ΕΝΑΡΞΗ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2365E7D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Τύπος Φορέα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4AD3A78B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Φορέας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4CF59F0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Διεύθυνση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1BA08E2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057CA5" w:rsidRPr="00225E57" w14:paraId="467DB336" w14:textId="77777777" w:rsidTr="00CF13EB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49ABE7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55492DC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2010079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892E8D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21130/16-09-2024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6FCA2E2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1/10/2024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50172D8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539FB1E4" w14:textId="77777777" w:rsidR="00057CA5" w:rsidRPr="00D268D9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D268D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YOUR CONFIDENCE </w:t>
            </w:r>
            <w:r>
              <w:rPr>
                <w:rFonts w:ascii="Calibri" w:hAnsi="Calibri" w:cs="Calibri"/>
                <w:sz w:val="18"/>
                <w:szCs w:val="18"/>
              </w:rPr>
              <w:t>Α</w:t>
            </w:r>
            <w:r w:rsidRPr="00D268D9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Ε</w:t>
            </w:r>
            <w:r w:rsidRPr="00D268D9">
              <w:rPr>
                <w:rFonts w:ascii="Calibri" w:hAnsi="Calibri" w:cs="Calibri"/>
                <w:sz w:val="18"/>
                <w:szCs w:val="18"/>
                <w:lang w:val="en-US"/>
              </w:rPr>
              <w:t>.-FINANCIAL &amp; TAX DEPLOYMENT SERVICES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3078678C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ΑΛΑΜΑΝΑΣ 1, ΜΑΡΟΥΣΙ, ΤΚ 15125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6293908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ΣΥΡΜΑΛΟΓΛΟΥ</w:t>
            </w:r>
          </w:p>
        </w:tc>
      </w:tr>
      <w:tr w:rsidR="00057CA5" w:rsidRPr="00225E57" w14:paraId="417362B5" w14:textId="77777777" w:rsidTr="00CF13EB">
        <w:trPr>
          <w:trHeight w:val="48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50E725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DC0700D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2013052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9774F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21508/18-09-2024 &amp; 21659/19-09-2024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F701F0C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1/11/2024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B63E2FB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520785E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ΠΑΠΑΡΗΣ ΣΩΚΡ. ΙΩΑΝΝΗΣ-ΟΙΚΟΝΟΜΟΛΟΓΟΣ-ΛΟΓΙΣΤΗΣ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5A9F7F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ΜΙΧΑΛΑΚΟΠΟΥΛΟΥ 64, ΑΘΗΝΑ, Τ.Κ. 11528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49BA0C4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ΓΙΑΝΝΟΠΟΥΛΟΣ</w:t>
            </w:r>
          </w:p>
        </w:tc>
      </w:tr>
      <w:tr w:rsidR="00057CA5" w:rsidRPr="00225E57" w14:paraId="084BA6F4" w14:textId="77777777" w:rsidTr="00CF13EB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9E9BFD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9D2F169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2016180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83FAF9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20119/05-09-2024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7E400B47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1/10/2024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9FDA76A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130C7AD5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ΜΟΥΤΣΙΟΣ ΧΡ. ΝΙΚΟΛΑΟΣ-ΛΟΓΙΣΤΗΣ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60D0F174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ΑΣΗΜ. ΦΩΤΗΛΑ 3, ΜΕΣΟΛΟΓΓΙ, ΤΚ 30200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ACBD232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ΛΥΓΓΙΤΣΟΣ</w:t>
            </w:r>
          </w:p>
        </w:tc>
      </w:tr>
      <w:tr w:rsidR="00057CA5" w:rsidRPr="00225E57" w14:paraId="1B8CA854" w14:textId="77777777" w:rsidTr="00CF13EB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508980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1B7C972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2016195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B7DB02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21593/19-09-2024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62597EDE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6502C2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24277ED5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ΚΑΡΟΥΜΠΑΛΗΣ Α.Ε.-ΚΑΡΟΥΜΠΑΛΗΣ ΑΝΩΝΥΜΗ ΕΜΠΟΡΙΚΗ , ΕΙΣΑΓ.-ΕΞΑΓ. &amp; ΒΙΟΤΕΧΝΙΚΗ ΕΤΑΙΡΕΙΑ ΠΑΡΑΓΩΓΗΣ ΚΑΙ ΤΥΠΟΠΟΙΗΣΗΣ ΕΛΑΙΟΛΑΔΟΥ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A396741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ΜΑΔΕΝΑ ΜΕΣΣΗΝΙΑΣ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73AF318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ΣΥΡΜΑΛΟΓΛΟΥ</w:t>
            </w:r>
          </w:p>
        </w:tc>
      </w:tr>
      <w:tr w:rsidR="00057CA5" w:rsidRPr="00225E57" w14:paraId="7C4670EA" w14:textId="77777777" w:rsidTr="00CF13EB">
        <w:trPr>
          <w:trHeight w:val="48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22525D" w14:textId="77777777" w:rsidR="00057CA5" w:rsidRPr="00AB175F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5BEAE4D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2017130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3184D4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21600/19-09-2024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9C1B673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7810FF4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7D4DC3A0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ΕΘΝΙΚΗ ΤΡΑΠΕΖΑ ΤΗΣ ΕΛΛΑΔΟΣ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B56D5F9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ΚΑΤΑΣΤΗΜΑ ΚΑΛΑΜΑΤΑΣ (220)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D5B8D3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ΜΠΑΚΕΤΕΑ</w:t>
            </w:r>
          </w:p>
        </w:tc>
      </w:tr>
      <w:tr w:rsidR="00057CA5" w:rsidRPr="00225E57" w14:paraId="2A15B1FC" w14:textId="77777777" w:rsidTr="00CF13EB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66C8B4" w14:textId="77777777" w:rsidR="00057CA5" w:rsidRPr="00AB175F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32E796E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2018002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F55B35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20840/12-09-2024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7B8EFD3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1/10/2024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D536E2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1AA77603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 ΠΑΝΔΗΣ - ΟΙΚΟΝΟΜΟΛΟΓΟΣ ,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M.Sc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-ΛΟΓΙΣΤΗΣ ΦΟΡΟΤΕΧΝΙΚΟΣ 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256718F3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ΑΓΙΟΥ ΝΙΚΩΝΟΣ 99, ΣΠΑΡΤΗ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F34DD2B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ΛΥΓΓΙΤΣΟΣ</w:t>
            </w:r>
          </w:p>
        </w:tc>
      </w:tr>
      <w:tr w:rsidR="00057CA5" w:rsidRPr="00225E57" w14:paraId="3CD3FE12" w14:textId="77777777" w:rsidTr="00CF13EB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59D1A9" w14:textId="77777777" w:rsidR="00057CA5" w:rsidRPr="00AB175F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9CD1451" w14:textId="77777777" w:rsidR="00057CA5" w:rsidRPr="00225E57" w:rsidRDefault="00057CA5" w:rsidP="00CF1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2018170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B912BA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20350/09-09-2024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B45C49F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1/10/2024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E94DEE6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ΙΔΙΩΤΙΚΟΣ</w:t>
            </w:r>
          </w:p>
        </w:tc>
        <w:tc>
          <w:tcPr>
            <w:tcW w:w="2975" w:type="dxa"/>
            <w:shd w:val="clear" w:color="auto" w:fill="auto"/>
            <w:noWrap/>
            <w:vAlign w:val="bottom"/>
            <w:hideMark/>
          </w:tcPr>
          <w:p w14:paraId="30382746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ΤΕΜΕΣ Α.Ε.-ΤΟΥΡΙΣΤΙΚΕΣ ΕΠΙΧΕΙΡΗΣΕΙΣ ΜΕΣΣΗΝΙΑΣ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5477CDF" w14:textId="77777777" w:rsidR="00057CA5" w:rsidRPr="00D268D9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D268D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NAVARINODUNES-COSTA NAVARINO, TK 24001, </w:t>
            </w:r>
            <w:r>
              <w:rPr>
                <w:rFonts w:ascii="Calibri" w:hAnsi="Calibri" w:cs="Calibri"/>
                <w:sz w:val="18"/>
                <w:szCs w:val="18"/>
              </w:rPr>
              <w:t>ΜΕΣΣΗΝΙΑ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528E6C0D" w14:textId="77777777" w:rsidR="00057CA5" w:rsidRPr="00225E57" w:rsidRDefault="00057CA5" w:rsidP="00CF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ΜΠΑΚΕΤΕΑ</w:t>
            </w:r>
          </w:p>
        </w:tc>
      </w:tr>
    </w:tbl>
    <w:p w14:paraId="2BC6E017" w14:textId="77777777" w:rsidR="00057CA5" w:rsidRPr="00315B8B" w:rsidRDefault="00057CA5" w:rsidP="00057CA5">
      <w:pPr>
        <w:spacing w:before="120" w:after="120" w:line="360" w:lineRule="auto"/>
        <w:rPr>
          <w:rFonts w:cstheme="minorHAnsi"/>
          <w:b/>
        </w:rPr>
      </w:pPr>
    </w:p>
    <w:p w14:paraId="77FA0A97" w14:textId="77777777" w:rsidR="00150168" w:rsidRDefault="00150168"/>
    <w:sectPr w:rsidR="00150168" w:rsidSect="00057CA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A5"/>
    <w:rsid w:val="00057CA5"/>
    <w:rsid w:val="00150168"/>
    <w:rsid w:val="00C3785C"/>
    <w:rsid w:val="00DC7E67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098F7"/>
  <w15:chartTrackingRefBased/>
  <w15:docId w15:val="{0E8C1271-A01C-477D-8F2A-5101564C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A5"/>
    <w:rPr>
      <w:kern w:val="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7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CA5"/>
    <w:pPr>
      <w:spacing w:before="160"/>
      <w:jc w:val="center"/>
    </w:pPr>
    <w:rPr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7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CA5"/>
    <w:pPr>
      <w:ind w:left="720"/>
      <w:contextualSpacing/>
    </w:pPr>
    <w:rPr>
      <w:kern w:val="2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7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1160</Characters>
  <Application>Microsoft Office Word</Application>
  <DocSecurity>0</DocSecurity>
  <Lines>52</Lines>
  <Paragraphs>35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1</cp:revision>
  <dcterms:created xsi:type="dcterms:W3CDTF">2024-09-20T09:07:00Z</dcterms:created>
  <dcterms:modified xsi:type="dcterms:W3CDTF">2024-09-20T09:08:00Z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e25a734b-4cbd-4909-902c-49be56f14286</vt:lpwstr>
  </property>
</Properties>
</file>